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7" w:rsidRPr="009163F6" w:rsidRDefault="00311277" w:rsidP="00311277">
      <w:pPr>
        <w:widowControl w:val="0"/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</w:p>
    <w:tbl>
      <w:tblPr>
        <w:tblW w:w="4216" w:type="dxa"/>
        <w:tblInd w:w="5637" w:type="dxa"/>
        <w:tblLook w:val="04A0"/>
      </w:tblPr>
      <w:tblGrid>
        <w:gridCol w:w="4216"/>
      </w:tblGrid>
      <w:tr w:rsidR="004D0B9F" w:rsidRPr="00AC42E6" w:rsidTr="00FD0D81">
        <w:trPr>
          <w:trHeight w:val="3675"/>
        </w:trPr>
        <w:tc>
          <w:tcPr>
            <w:tcW w:w="4216" w:type="dxa"/>
          </w:tcPr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</w:t>
            </w:r>
            <w:r w:rsidRPr="009163F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9163F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м</w:t>
            </w:r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  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3F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АДОУ  ЦРР </w:t>
            </w:r>
            <w:r w:rsidRPr="009163F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163F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кий сад №170» 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Каталийчук О.П.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3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contextualSpacing/>
              <w:rPr>
                <w:rFonts w:ascii="Times New Roman" w:eastAsia="Times New Roman" w:hAnsi="Times New Roman"/>
                <w:color w:val="000000"/>
                <w:spacing w:val="-6"/>
                <w:w w:val="102"/>
                <w:sz w:val="18"/>
                <w:szCs w:val="18"/>
              </w:rPr>
            </w:pPr>
            <w:r w:rsidRPr="009163F6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  <w:t>Ф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1"/>
                <w:sz w:val="18"/>
                <w:szCs w:val="18"/>
              </w:rPr>
              <w:t>.</w:t>
            </w:r>
            <w:r w:rsidRPr="009163F6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 w:rsidRPr="009163F6">
              <w:rPr>
                <w:rFonts w:ascii="Times New Roman" w:eastAsia="Times New Roman" w:hAnsi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 w:rsidRPr="009163F6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. р</w:t>
            </w:r>
            <w:r w:rsidRPr="009163F6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л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2"/>
                <w:sz w:val="18"/>
                <w:szCs w:val="18"/>
              </w:rPr>
              <w:t xml:space="preserve">я 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(з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 w:rsidRPr="009163F6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 w:rsidRPr="009163F6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9163F6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 w:rsidRPr="009163F6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 xml:space="preserve">го 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р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 w:rsidRPr="009163F6">
              <w:rPr>
                <w:rFonts w:ascii="Times New Roman" w:eastAsia="Times New Roman" w:hAnsi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а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в</w:t>
            </w:r>
            <w:r w:rsidRPr="009163F6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л</w:t>
            </w:r>
            <w:r w:rsidRPr="009163F6">
              <w:rPr>
                <w:rFonts w:ascii="Times New Roman" w:eastAsia="Times New Roman" w:hAnsi="Times New Roman"/>
                <w:color w:val="000000"/>
                <w:spacing w:val="-6"/>
                <w:w w:val="102"/>
                <w:sz w:val="18"/>
                <w:szCs w:val="18"/>
              </w:rPr>
              <w:t>я)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</w:pPr>
            <w:r w:rsidRPr="009163F6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  <w:t>__________________________________________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</w:pPr>
            <w:r w:rsidRPr="009163F6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  <w:t>__________________________________________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</w:pPr>
            <w:r w:rsidRPr="009163F6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  <w:t>_________________________________________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w w:val="101"/>
                <w:sz w:val="18"/>
                <w:szCs w:val="18"/>
              </w:rPr>
            </w:pPr>
            <w:r w:rsidRPr="009163F6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р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ес 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м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т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а 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</w:rPr>
              <w:t>ж</w:t>
            </w:r>
            <w:r w:rsidRPr="009163F6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т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ль</w:t>
            </w:r>
            <w:r w:rsidRPr="009163F6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 w:rsidRPr="009163F6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в</w:t>
            </w:r>
            <w:r w:rsidRPr="009163F6">
              <w:rPr>
                <w:rFonts w:ascii="Times New Roman" w:eastAsia="Times New Roman" w:hAnsi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 xml:space="preserve">, 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 w:rsidRPr="009163F6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е</w:t>
            </w:r>
            <w:r w:rsidRPr="009163F6">
              <w:rPr>
                <w:rFonts w:ascii="Times New Roman" w:eastAsia="Times New Roman" w:hAnsi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 w:rsidRPr="009163F6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 w:rsidRPr="009163F6">
              <w:rPr>
                <w:rFonts w:ascii="Times New Roman" w:eastAsia="Times New Roman" w:hAnsi="Times New Roman"/>
                <w:color w:val="000000"/>
                <w:w w:val="101"/>
                <w:sz w:val="18"/>
                <w:szCs w:val="18"/>
              </w:rPr>
              <w:t>н</w:t>
            </w:r>
          </w:p>
          <w:p w:rsidR="004D0B9F" w:rsidRPr="009163F6" w:rsidRDefault="004D0B9F" w:rsidP="00FD0D81">
            <w:pPr>
              <w:widowControl w:val="0"/>
              <w:tabs>
                <w:tab w:val="left" w:pos="11199"/>
              </w:tabs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D0B9F" w:rsidRPr="00AC42E6" w:rsidRDefault="004D0B9F" w:rsidP="004D0B9F">
      <w:pPr>
        <w:widowControl w:val="0"/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AC42E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З</w:t>
      </w:r>
      <w:r w:rsidRPr="00AC42E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 w:rsidRPr="00AC42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AC42E6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Pr="00AC42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AC42E6">
        <w:rPr>
          <w:rFonts w:ascii="Times New Roman" w:eastAsia="Times New Roman" w:hAnsi="Times New Roman"/>
          <w:color w:val="000000"/>
          <w:sz w:val="24"/>
          <w:szCs w:val="24"/>
        </w:rPr>
        <w:t>НИЕ</w:t>
      </w:r>
    </w:p>
    <w:p w:rsidR="004D0B9F" w:rsidRPr="00AC42E6" w:rsidRDefault="004D0B9F" w:rsidP="004D0B9F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</w:rPr>
      </w:pPr>
    </w:p>
    <w:p w:rsidR="004D0B9F" w:rsidRPr="009163F6" w:rsidRDefault="004D0B9F" w:rsidP="004D0B9F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9163F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 xml:space="preserve">у снизить стоимость 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лат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163F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ой </w:t>
      </w:r>
      <w:r w:rsidRPr="009163F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r w:rsidRPr="009163F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 w:rsidRPr="009163F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163F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ой</w:t>
      </w:r>
      <w:r w:rsidRPr="009163F6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 w:rsidRPr="009163F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9163F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</w:t>
      </w:r>
      <w:r w:rsidRPr="009163F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9163F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г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и по д</w:t>
      </w:r>
      <w:r w:rsidRPr="009163F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9163F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9163F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итель</w:t>
      </w:r>
      <w:r w:rsidRPr="009163F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9163F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 w:rsidRPr="009163F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б</w:t>
      </w:r>
      <w:r w:rsidRPr="009163F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163F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9163F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9163F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 w:rsidRPr="009163F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ь</w:t>
      </w:r>
      <w:r w:rsidRPr="009163F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</w:t>
      </w:r>
      <w:r w:rsidRPr="009163F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 w:rsidRPr="009163F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9163F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 w:rsidRPr="009163F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163F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9163F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163F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163F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й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9163F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9163F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__________________________________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 xml:space="preserve">(наименование программы)     _____________________ 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апра</w:t>
      </w:r>
      <w:r w:rsidRPr="009163F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лен</w:t>
      </w:r>
      <w:r w:rsidRPr="009163F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9163F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9163F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и  моему ребенку __________________________________________</w:t>
      </w:r>
      <w:r w:rsidRPr="009163F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_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</w:t>
      </w:r>
    </w:p>
    <w:p w:rsidR="004D0B9F" w:rsidRPr="009163F6" w:rsidRDefault="004D0B9F" w:rsidP="004D0B9F">
      <w:pPr>
        <w:widowControl w:val="0"/>
        <w:tabs>
          <w:tab w:val="left" w:pos="1119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w w:val="102"/>
          <w:sz w:val="24"/>
          <w:szCs w:val="24"/>
        </w:rPr>
      </w:pPr>
      <w:r w:rsidRPr="009163F6">
        <w:rPr>
          <w:rFonts w:ascii="Times New Roman" w:eastAsia="Times New Roman" w:hAnsi="Times New Roman"/>
          <w:spacing w:val="-4"/>
          <w:w w:val="101"/>
          <w:sz w:val="24"/>
          <w:szCs w:val="24"/>
        </w:rPr>
        <w:t>Ф</w:t>
      </w:r>
      <w:r w:rsidRPr="009163F6">
        <w:rPr>
          <w:rFonts w:ascii="Times New Roman" w:eastAsia="Times New Roman" w:hAnsi="Times New Roman"/>
          <w:spacing w:val="1"/>
          <w:w w:val="101"/>
          <w:sz w:val="24"/>
          <w:szCs w:val="24"/>
        </w:rPr>
        <w:t>.</w:t>
      </w:r>
      <w:r w:rsidRPr="009163F6">
        <w:rPr>
          <w:rFonts w:ascii="Times New Roman" w:eastAsia="Times New Roman" w:hAnsi="Times New Roman"/>
          <w:spacing w:val="-1"/>
          <w:w w:val="101"/>
          <w:sz w:val="24"/>
          <w:szCs w:val="24"/>
        </w:rPr>
        <w:t>И</w:t>
      </w:r>
      <w:r w:rsidRPr="009163F6">
        <w:rPr>
          <w:rFonts w:ascii="Times New Roman" w:eastAsia="Times New Roman" w:hAnsi="Times New Roman"/>
          <w:spacing w:val="2"/>
          <w:w w:val="101"/>
          <w:sz w:val="24"/>
          <w:szCs w:val="24"/>
        </w:rPr>
        <w:t>.</w:t>
      </w:r>
      <w:r w:rsidRPr="009163F6">
        <w:rPr>
          <w:rFonts w:ascii="Times New Roman" w:eastAsia="Times New Roman" w:hAnsi="Times New Roman"/>
          <w:spacing w:val="-6"/>
          <w:w w:val="101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w w:val="101"/>
          <w:sz w:val="24"/>
          <w:szCs w:val="24"/>
        </w:rPr>
        <w:t xml:space="preserve">. </w:t>
      </w:r>
      <w:r w:rsidRPr="009163F6">
        <w:rPr>
          <w:rFonts w:ascii="Times New Roman" w:eastAsia="Times New Roman" w:hAnsi="Times New Roman"/>
          <w:spacing w:val="-6"/>
          <w:w w:val="102"/>
          <w:sz w:val="24"/>
          <w:szCs w:val="24"/>
        </w:rPr>
        <w:t>д</w:t>
      </w:r>
      <w:r w:rsidRPr="009163F6">
        <w:rPr>
          <w:rFonts w:ascii="Times New Roman" w:eastAsia="Times New Roman" w:hAnsi="Times New Roman"/>
          <w:w w:val="102"/>
          <w:sz w:val="24"/>
          <w:szCs w:val="24"/>
        </w:rPr>
        <w:t>а</w:t>
      </w:r>
      <w:r w:rsidRPr="009163F6">
        <w:rPr>
          <w:rFonts w:ascii="Times New Roman" w:eastAsia="Times New Roman" w:hAnsi="Times New Roman"/>
          <w:spacing w:val="1"/>
          <w:w w:val="101"/>
          <w:sz w:val="24"/>
          <w:szCs w:val="24"/>
        </w:rPr>
        <w:t>т</w:t>
      </w:r>
      <w:r w:rsidRPr="009163F6">
        <w:rPr>
          <w:rFonts w:ascii="Times New Roman" w:eastAsia="Times New Roman" w:hAnsi="Times New Roman"/>
          <w:w w:val="102"/>
          <w:sz w:val="24"/>
          <w:szCs w:val="24"/>
        </w:rPr>
        <w:t xml:space="preserve">а </w:t>
      </w:r>
      <w:r w:rsidRPr="009163F6">
        <w:rPr>
          <w:rFonts w:ascii="Times New Roman" w:eastAsia="Times New Roman" w:hAnsi="Times New Roman"/>
          <w:w w:val="101"/>
          <w:sz w:val="24"/>
          <w:szCs w:val="24"/>
        </w:rPr>
        <w:t>р</w:t>
      </w:r>
      <w:r w:rsidRPr="009163F6">
        <w:rPr>
          <w:rFonts w:ascii="Times New Roman" w:eastAsia="Times New Roman" w:hAnsi="Times New Roman"/>
          <w:spacing w:val="-5"/>
          <w:w w:val="101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spacing w:val="-1"/>
          <w:w w:val="101"/>
          <w:sz w:val="24"/>
          <w:szCs w:val="24"/>
        </w:rPr>
        <w:t>ж</w:t>
      </w:r>
      <w:r w:rsidRPr="009163F6">
        <w:rPr>
          <w:rFonts w:ascii="Times New Roman" w:eastAsia="Times New Roman" w:hAnsi="Times New Roman"/>
          <w:spacing w:val="-1"/>
          <w:w w:val="102"/>
          <w:sz w:val="24"/>
          <w:szCs w:val="24"/>
        </w:rPr>
        <w:t>д</w:t>
      </w:r>
      <w:r w:rsidRPr="009163F6">
        <w:rPr>
          <w:rFonts w:ascii="Times New Roman" w:eastAsia="Times New Roman" w:hAnsi="Times New Roman"/>
          <w:w w:val="102"/>
          <w:sz w:val="24"/>
          <w:szCs w:val="24"/>
        </w:rPr>
        <w:t>е</w:t>
      </w:r>
      <w:r w:rsidRPr="009163F6">
        <w:rPr>
          <w:rFonts w:ascii="Times New Roman" w:eastAsia="Times New Roman" w:hAnsi="Times New Roman"/>
          <w:spacing w:val="-2"/>
          <w:w w:val="101"/>
          <w:sz w:val="24"/>
          <w:szCs w:val="24"/>
        </w:rPr>
        <w:t>н</w:t>
      </w:r>
      <w:r w:rsidRPr="009163F6">
        <w:rPr>
          <w:rFonts w:ascii="Times New Roman" w:eastAsia="Times New Roman" w:hAnsi="Times New Roman"/>
          <w:spacing w:val="-1"/>
          <w:w w:val="101"/>
          <w:sz w:val="24"/>
          <w:szCs w:val="24"/>
        </w:rPr>
        <w:t>и</w:t>
      </w:r>
      <w:r w:rsidRPr="009163F6">
        <w:rPr>
          <w:rFonts w:ascii="Times New Roman" w:eastAsia="Times New Roman" w:hAnsi="Times New Roman"/>
          <w:w w:val="102"/>
          <w:sz w:val="24"/>
          <w:szCs w:val="24"/>
        </w:rPr>
        <w:t>я</w:t>
      </w:r>
    </w:p>
    <w:p w:rsidR="004D0B9F" w:rsidRPr="009163F6" w:rsidRDefault="004D0B9F" w:rsidP="004D0B9F">
      <w:pPr>
        <w:widowControl w:val="0"/>
        <w:tabs>
          <w:tab w:val="left" w:pos="11199"/>
        </w:tabs>
        <w:spacing w:after="0" w:line="360" w:lineRule="auto"/>
        <w:rPr>
          <w:rFonts w:ascii="Times New Roman" w:eastAsia="Times New Roman" w:hAnsi="Times New Roman"/>
          <w:w w:val="102"/>
          <w:sz w:val="24"/>
          <w:szCs w:val="24"/>
        </w:rPr>
      </w:pPr>
      <w:r w:rsidRPr="009163F6">
        <w:rPr>
          <w:rFonts w:ascii="Times New Roman" w:eastAsia="Times New Roman" w:hAnsi="Times New Roman"/>
          <w:w w:val="102"/>
          <w:sz w:val="24"/>
          <w:szCs w:val="24"/>
        </w:rPr>
        <w:t>относящемуся к категории:</w:t>
      </w:r>
    </w:p>
    <w:p w:rsidR="004D0B9F" w:rsidRDefault="004D0B9F" w:rsidP="004D0B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9163F6">
        <w:rPr>
          <w:rFonts w:ascii="Times New Roman" w:eastAsia="TimesNewRomanPSMT" w:hAnsi="Times New Roman"/>
          <w:sz w:val="24"/>
          <w:szCs w:val="24"/>
        </w:rPr>
        <w:t>Дети</w:t>
      </w:r>
      <w:r w:rsidRPr="009163F6">
        <w:rPr>
          <w:rFonts w:ascii="Times New Roman" w:hAnsi="Times New Roman"/>
          <w:sz w:val="24"/>
          <w:szCs w:val="24"/>
        </w:rPr>
        <w:t>-</w:t>
      </w:r>
      <w:r w:rsidRPr="009163F6">
        <w:rPr>
          <w:rFonts w:ascii="Times New Roman" w:eastAsia="TimesNewRomanPSMT" w:hAnsi="Times New Roman"/>
          <w:sz w:val="24"/>
          <w:szCs w:val="24"/>
        </w:rPr>
        <w:t>сироты и дети, оставшиеся без попечения родителей при предоставлении документа, подтверждающего установление опеки;</w:t>
      </w:r>
    </w:p>
    <w:p w:rsidR="004F1647" w:rsidRPr="004F1647" w:rsidRDefault="004F1647" w:rsidP="004D0B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4F1647">
        <w:rPr>
          <w:rFonts w:ascii="Times New Roman" w:eastAsia="TimesNewRomanPSMT" w:hAnsi="Times New Roman"/>
          <w:sz w:val="24"/>
          <w:szCs w:val="24"/>
        </w:rPr>
        <w:t>Двух и более детей из одной семьи зачисленных на ПОУ;</w:t>
      </w:r>
    </w:p>
    <w:p w:rsidR="004D0B9F" w:rsidRPr="009163F6" w:rsidRDefault="004D0B9F" w:rsidP="004D0B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9163F6">
        <w:rPr>
          <w:rFonts w:ascii="Times New Roman" w:eastAsia="TimesNewRomanPSMT" w:hAnsi="Times New Roman"/>
          <w:sz w:val="24"/>
          <w:szCs w:val="24"/>
        </w:rPr>
        <w:t>Дети</w:t>
      </w:r>
      <w:r w:rsidRPr="009163F6">
        <w:rPr>
          <w:rFonts w:ascii="Times New Roman" w:hAnsi="Times New Roman"/>
          <w:sz w:val="24"/>
          <w:szCs w:val="24"/>
        </w:rPr>
        <w:t xml:space="preserve">- </w:t>
      </w:r>
      <w:r w:rsidRPr="009163F6">
        <w:rPr>
          <w:rFonts w:ascii="Times New Roman" w:eastAsia="TimesNewRomanPSMT" w:hAnsi="Times New Roman"/>
          <w:sz w:val="24"/>
          <w:szCs w:val="24"/>
        </w:rPr>
        <w:t>инвалиды, при предоставлении справки медико</w:t>
      </w:r>
      <w:r w:rsidRPr="009163F6">
        <w:rPr>
          <w:rFonts w:ascii="Times New Roman" w:hAnsi="Times New Roman"/>
          <w:sz w:val="24"/>
          <w:szCs w:val="24"/>
        </w:rPr>
        <w:t>-</w:t>
      </w:r>
      <w:r w:rsidRPr="009163F6">
        <w:rPr>
          <w:rFonts w:ascii="Times New Roman" w:eastAsia="TimesNewRomanPSMT" w:hAnsi="Times New Roman"/>
          <w:sz w:val="24"/>
          <w:szCs w:val="24"/>
        </w:rPr>
        <w:t>социальной экспертизы, подтверждающий факт установления инвалидности.</w:t>
      </w:r>
    </w:p>
    <w:p w:rsidR="004D0B9F" w:rsidRPr="009163F6" w:rsidRDefault="004D0B9F" w:rsidP="004D0B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9163F6">
        <w:rPr>
          <w:rFonts w:ascii="Times New Roman" w:eastAsia="TimesNewRomanPSMT" w:hAnsi="Times New Roman"/>
          <w:sz w:val="24"/>
          <w:szCs w:val="24"/>
        </w:rPr>
        <w:t>Дети родителей (законных представителей), проходящих военную службу в Вооруженных Силах Российской Федерации по контракту,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№61</w:t>
      </w:r>
      <w:r w:rsidRPr="009163F6">
        <w:rPr>
          <w:rFonts w:ascii="Times New Roman" w:hAnsi="Times New Roman"/>
          <w:sz w:val="24"/>
          <w:szCs w:val="24"/>
        </w:rPr>
        <w:t>-</w:t>
      </w:r>
      <w:r w:rsidRPr="009163F6">
        <w:rPr>
          <w:rFonts w:ascii="Times New Roman" w:eastAsia="TimesNewRomanPSMT" w:hAnsi="Times New Roman"/>
          <w:sz w:val="24"/>
          <w:szCs w:val="24"/>
        </w:rPr>
        <w:t>ФЗ «Об обороне»,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163F6">
        <w:rPr>
          <w:rFonts w:ascii="Times New Roman" w:eastAsia="TimesNewRomanPSMT" w:hAnsi="Times New Roman"/>
          <w:sz w:val="24"/>
          <w:szCs w:val="24"/>
        </w:rPr>
        <w:t>призванных на военную службу в Вооруженные Силы Российской Федерации по мобилизации, заключивших в соответствии с пунктами 3, 5, 7 статьи 38 Федерального закона от 28.03.1998 №</w:t>
      </w:r>
      <w:r w:rsidRPr="009163F6">
        <w:rPr>
          <w:rFonts w:ascii="Times New Roman" w:hAnsi="Times New Roman"/>
          <w:sz w:val="24"/>
          <w:szCs w:val="24"/>
        </w:rPr>
        <w:t xml:space="preserve">53- </w:t>
      </w:r>
      <w:r w:rsidRPr="009163F6">
        <w:rPr>
          <w:rFonts w:ascii="Times New Roman" w:eastAsia="TimesNewRomanPSMT" w:hAnsi="Times New Roman"/>
          <w:sz w:val="24"/>
          <w:szCs w:val="24"/>
        </w:rPr>
        <w:t>ФЗ «О воинской обязанности и военной службе» контракт о прохождении военной службы,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 (далее – военнослужащий, военная служба) (на основании документа, подтверждающего факт прохождения военнослужащим военной службы, получения ранения или заболевания, гибели при прохождении военной службы).</w:t>
      </w:r>
    </w:p>
    <w:p w:rsidR="004D0B9F" w:rsidRPr="009163F6" w:rsidRDefault="004D0B9F" w:rsidP="004D0B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F6">
        <w:rPr>
          <w:rFonts w:ascii="Times New Roman" w:eastAsia="Times New Roman" w:hAnsi="Times New Roman"/>
          <w:sz w:val="24"/>
          <w:szCs w:val="24"/>
          <w:lang w:eastAsia="ru-RU"/>
        </w:rPr>
        <w:t>Необходимые документы прилагаются:</w:t>
      </w:r>
    </w:p>
    <w:p w:rsidR="004D0B9F" w:rsidRDefault="004D0B9F" w:rsidP="004D0B9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справка подтверждающая</w:t>
      </w:r>
      <w:r w:rsidRPr="009163F6">
        <w:rPr>
          <w:rFonts w:ascii="Times New Roman" w:eastAsia="TimesNewRomanPSMT" w:hAnsi="Times New Roman"/>
          <w:sz w:val="24"/>
          <w:szCs w:val="24"/>
        </w:rPr>
        <w:t xml:space="preserve"> установление опеки</w:t>
      </w:r>
      <w:r w:rsidRPr="009163F6">
        <w:rPr>
          <w:rFonts w:ascii="Times New Roman" w:hAnsi="Times New Roman"/>
          <w:sz w:val="24"/>
          <w:szCs w:val="24"/>
        </w:rPr>
        <w:t xml:space="preserve"> </w:t>
      </w:r>
    </w:p>
    <w:p w:rsidR="004D0B9F" w:rsidRDefault="004D0B9F" w:rsidP="004D0B9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63F6">
        <w:rPr>
          <w:rFonts w:ascii="Times New Roman" w:hAnsi="Times New Roman"/>
          <w:sz w:val="24"/>
          <w:szCs w:val="24"/>
        </w:rPr>
        <w:t>справка военного комиссариата о мобилизации / документ, подтверждающий факт прохождения военнослужащим военной службы и участия</w:t>
      </w:r>
      <w:r>
        <w:rPr>
          <w:rFonts w:ascii="Times New Roman" w:hAnsi="Times New Roman"/>
          <w:sz w:val="24"/>
          <w:szCs w:val="24"/>
        </w:rPr>
        <w:t xml:space="preserve"> в специальной военной операции</w:t>
      </w:r>
    </w:p>
    <w:p w:rsidR="004D0B9F" w:rsidRPr="009163F6" w:rsidRDefault="004D0B9F" w:rsidP="004D0B9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63F6">
        <w:rPr>
          <w:rFonts w:ascii="Times New Roman" w:eastAsia="TimesNewRomanPSMT" w:hAnsi="Times New Roman"/>
          <w:sz w:val="24"/>
          <w:szCs w:val="24"/>
        </w:rPr>
        <w:t>установления инвалидности</w:t>
      </w:r>
    </w:p>
    <w:p w:rsidR="004D0B9F" w:rsidRPr="009163F6" w:rsidRDefault="004D0B9F" w:rsidP="004D0B9F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0B9F" w:rsidRPr="009163F6" w:rsidRDefault="004D0B9F" w:rsidP="004D0B9F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__________________</w:t>
      </w:r>
      <w:r w:rsidRPr="009163F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п</w:t>
      </w:r>
      <w:r w:rsidRPr="009163F6">
        <w:rPr>
          <w:rFonts w:ascii="Times New Roman" w:eastAsia="Times New Roman" w:hAnsi="Times New Roman"/>
          <w:color w:val="000000"/>
          <w:spacing w:val="-4"/>
          <w:w w:val="101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д</w:t>
      </w:r>
      <w:r w:rsidRPr="009163F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пи</w:t>
      </w:r>
      <w:r w:rsidRPr="009163F6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с</w:t>
      </w:r>
      <w:r w:rsidRPr="009163F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ь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 w:rsidRPr="009163F6">
        <w:rPr>
          <w:rFonts w:ascii="Times New Roman" w:eastAsia="Times New Roman" w:hAnsi="Times New Roman"/>
          <w:color w:val="000000"/>
          <w:spacing w:val="-5"/>
          <w:w w:val="101"/>
          <w:sz w:val="24"/>
          <w:szCs w:val="24"/>
        </w:rPr>
        <w:t>Р</w:t>
      </w:r>
      <w:r w:rsidRPr="009163F6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9163F6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с</w:t>
      </w:r>
      <w:r w:rsidRPr="009163F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ш</w:t>
      </w:r>
      <w:r w:rsidRPr="009163F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и</w:t>
      </w:r>
      <w:r w:rsidRPr="009163F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ф</w:t>
      </w:r>
      <w:r w:rsidRPr="009163F6">
        <w:rPr>
          <w:rFonts w:ascii="Times New Roman" w:eastAsia="Times New Roman" w:hAnsi="Times New Roman"/>
          <w:color w:val="000000"/>
          <w:w w:val="101"/>
          <w:sz w:val="24"/>
          <w:szCs w:val="24"/>
        </w:rPr>
        <w:t>р</w:t>
      </w:r>
      <w:r w:rsidRPr="009163F6">
        <w:rPr>
          <w:rFonts w:ascii="Times New Roman" w:eastAsia="Times New Roman" w:hAnsi="Times New Roman"/>
          <w:color w:val="000000"/>
          <w:spacing w:val="-4"/>
          <w:w w:val="101"/>
          <w:sz w:val="24"/>
          <w:szCs w:val="24"/>
        </w:rPr>
        <w:t>о</w:t>
      </w:r>
      <w:r w:rsidRPr="009163F6">
        <w:rPr>
          <w:rFonts w:ascii="Times New Roman" w:eastAsia="Times New Roman" w:hAnsi="Times New Roman"/>
          <w:color w:val="000000"/>
          <w:w w:val="101"/>
          <w:sz w:val="24"/>
          <w:szCs w:val="24"/>
        </w:rPr>
        <w:t>в</w:t>
      </w:r>
      <w:r w:rsidRPr="009163F6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к</w:t>
      </w:r>
      <w:r w:rsidRPr="009163F6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9163F6">
        <w:rPr>
          <w:rFonts w:ascii="Times New Roman" w:eastAsia="Times New Roman" w:hAnsi="Times New Roman"/>
          <w:color w:val="000000"/>
          <w:sz w:val="24"/>
          <w:szCs w:val="24"/>
        </w:rPr>
        <w:t>______________________</w:t>
      </w:r>
    </w:p>
    <w:p w:rsidR="004D0B9F" w:rsidRPr="009163F6" w:rsidRDefault="004D0B9F" w:rsidP="004D0B9F">
      <w:pPr>
        <w:widowControl w:val="0"/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9163F6">
        <w:rPr>
          <w:rFonts w:ascii="Times New Roman" w:eastAsia="Times New Roman" w:hAnsi="Times New Roman"/>
          <w:color w:val="000000"/>
          <w:spacing w:val="-4"/>
          <w:w w:val="101"/>
          <w:sz w:val="24"/>
          <w:szCs w:val="24"/>
        </w:rPr>
        <w:t>Д</w:t>
      </w:r>
      <w:r w:rsidRPr="009163F6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9163F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т</w:t>
      </w:r>
      <w:r w:rsidRPr="009163F6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</w:p>
    <w:p w:rsidR="00531949" w:rsidRDefault="00531949"/>
    <w:sectPr w:rsidR="00531949" w:rsidSect="00750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D7" w:rsidRDefault="00C612D7" w:rsidP="00750692">
      <w:pPr>
        <w:spacing w:after="0" w:line="240" w:lineRule="auto"/>
      </w:pPr>
      <w:r>
        <w:separator/>
      </w:r>
    </w:p>
  </w:endnote>
  <w:endnote w:type="continuationSeparator" w:id="1">
    <w:p w:rsidR="00C612D7" w:rsidRDefault="00C612D7" w:rsidP="0075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9F" w:rsidRDefault="004D0B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9F" w:rsidRDefault="004D0B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9F" w:rsidRDefault="004D0B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D7" w:rsidRDefault="00C612D7" w:rsidP="00750692">
      <w:pPr>
        <w:spacing w:after="0" w:line="240" w:lineRule="auto"/>
      </w:pPr>
      <w:r>
        <w:separator/>
      </w:r>
    </w:p>
  </w:footnote>
  <w:footnote w:type="continuationSeparator" w:id="1">
    <w:p w:rsidR="00C612D7" w:rsidRDefault="00C612D7" w:rsidP="0075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9F" w:rsidRDefault="004D0B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92" w:rsidRPr="00193A89" w:rsidRDefault="00750692" w:rsidP="00193A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9F" w:rsidRDefault="004D0B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C12"/>
    <w:multiLevelType w:val="hybridMultilevel"/>
    <w:tmpl w:val="9694187C"/>
    <w:lvl w:ilvl="0" w:tplc="7DE8BBA4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7A13B2"/>
    <w:multiLevelType w:val="hybridMultilevel"/>
    <w:tmpl w:val="AF5CD2FC"/>
    <w:lvl w:ilvl="0" w:tplc="7DE8BBA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E625F"/>
    <w:multiLevelType w:val="hybridMultilevel"/>
    <w:tmpl w:val="2C16D3D4"/>
    <w:lvl w:ilvl="0" w:tplc="7DE8BBA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458"/>
    <w:rsid w:val="00193A89"/>
    <w:rsid w:val="00311277"/>
    <w:rsid w:val="003618D6"/>
    <w:rsid w:val="004D0B9F"/>
    <w:rsid w:val="004F1647"/>
    <w:rsid w:val="00531949"/>
    <w:rsid w:val="00750692"/>
    <w:rsid w:val="007B2550"/>
    <w:rsid w:val="009163F6"/>
    <w:rsid w:val="009B4458"/>
    <w:rsid w:val="00C1735E"/>
    <w:rsid w:val="00C612D7"/>
    <w:rsid w:val="00D43914"/>
    <w:rsid w:val="00D460BC"/>
    <w:rsid w:val="00D823E9"/>
    <w:rsid w:val="00F2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6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5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6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163</dc:creator>
  <cp:lastModifiedBy>user</cp:lastModifiedBy>
  <cp:revision>2</cp:revision>
  <cp:lastPrinted>2024-01-23T06:44:00Z</cp:lastPrinted>
  <dcterms:created xsi:type="dcterms:W3CDTF">2024-02-05T09:12:00Z</dcterms:created>
  <dcterms:modified xsi:type="dcterms:W3CDTF">2024-02-05T09:12:00Z</dcterms:modified>
</cp:coreProperties>
</file>